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E9F7" w14:textId="77777777" w:rsidR="001F2311" w:rsidRPr="001F2311" w:rsidRDefault="001F2311" w:rsidP="001F2311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1F231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Продаж права на </w:t>
      </w:r>
      <w:proofErr w:type="spellStart"/>
      <w:r w:rsidRPr="001F231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використання</w:t>
      </w:r>
      <w:proofErr w:type="spellEnd"/>
      <w:r w:rsidRPr="001F231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водних</w:t>
      </w:r>
      <w:proofErr w:type="spellEnd"/>
      <w:r w:rsidRPr="001F231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біоресурсів</w:t>
      </w:r>
      <w:proofErr w:type="spellEnd"/>
    </w:p>
    <w:tbl>
      <w:tblPr>
        <w:tblW w:w="9531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60"/>
        <w:gridCol w:w="1487"/>
        <w:gridCol w:w="2518"/>
        <w:gridCol w:w="3266"/>
      </w:tblGrid>
      <w:tr w:rsidR="001F2311" w:rsidRPr="001F2311" w14:paraId="1114257D" w14:textId="77777777" w:rsidTr="001F2311">
        <w:trPr>
          <w:trHeight w:val="525"/>
          <w:jc w:val="center"/>
        </w:trPr>
        <w:tc>
          <w:tcPr>
            <w:tcW w:w="3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6D869C5" w14:textId="77777777" w:rsidR="001F2311" w:rsidRPr="001F2311" w:rsidRDefault="001F2311" w:rsidP="001F2311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75E7784" w14:textId="77777777" w:rsidR="001F2311" w:rsidRPr="001F2311" w:rsidRDefault="001F2311" w:rsidP="001F2311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E1BF1B2" w14:textId="77777777" w:rsidR="001F2311" w:rsidRPr="001F2311" w:rsidRDefault="001F2311" w:rsidP="001F2311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1F23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1F2311" w:rsidRPr="001F2311" w14:paraId="54725058" w14:textId="77777777" w:rsidTr="001F2311">
        <w:trPr>
          <w:trHeight w:val="510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EEE92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до 20 000 грн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33FCB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17 грн</w:t>
            </w:r>
          </w:p>
        </w:tc>
        <w:tc>
          <w:tcPr>
            <w:tcW w:w="25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2FFAC" w14:textId="48753E00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    </w:t>
            </w:r>
            <w:r w:rsidRPr="001F2311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20%*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75AC7" w14:textId="2E0AA7D0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          </w:t>
            </w:r>
            <w:r w:rsidRPr="001F2311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5%</w:t>
            </w:r>
          </w:p>
        </w:tc>
      </w:tr>
      <w:tr w:rsidR="001F2311" w:rsidRPr="001F2311" w14:paraId="1BF9FBB3" w14:textId="77777777" w:rsidTr="001F2311">
        <w:trPr>
          <w:trHeight w:val="525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127D2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до 50 000 грн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E173B0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119 грн</w:t>
            </w:r>
          </w:p>
        </w:tc>
        <w:tc>
          <w:tcPr>
            <w:tcW w:w="25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FFCF5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80A8F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1F2311" w:rsidRPr="001F2311" w14:paraId="142E33A8" w14:textId="77777777" w:rsidTr="001F2311">
        <w:trPr>
          <w:trHeight w:val="510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39BD25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до 200 000 грн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A1A59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340 грн</w:t>
            </w:r>
          </w:p>
        </w:tc>
        <w:tc>
          <w:tcPr>
            <w:tcW w:w="25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17D01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583CD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1F2311" w:rsidRPr="001F2311" w14:paraId="5DEF0528" w14:textId="77777777" w:rsidTr="001F2311">
        <w:trPr>
          <w:trHeight w:val="525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061E3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до 1 000 000 грн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8219A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510 грн</w:t>
            </w:r>
          </w:p>
        </w:tc>
        <w:tc>
          <w:tcPr>
            <w:tcW w:w="25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DC625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751EF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1F2311" w:rsidRPr="001F2311" w14:paraId="4DF7277F" w14:textId="77777777" w:rsidTr="001F2311">
        <w:trPr>
          <w:trHeight w:val="510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5A660" w14:textId="77777777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1F2311">
              <w:rPr>
                <w:rFonts w:ascii="Times New Roman" w:hAnsi="Times New Roman" w:cs="Times New Roman"/>
                <w:lang w:val="ru-UA"/>
              </w:rPr>
              <w:t>понад</w:t>
            </w:r>
            <w:proofErr w:type="spellEnd"/>
            <w:r w:rsidRPr="001F2311">
              <w:rPr>
                <w:rFonts w:ascii="Times New Roman" w:hAnsi="Times New Roman" w:cs="Times New Roman"/>
                <w:lang w:val="ru-UA"/>
              </w:rPr>
              <w:t xml:space="preserve"> 1 000 000 грн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C785C" w14:textId="01C2EA89" w:rsidR="001F2311" w:rsidRPr="001F2311" w:rsidRDefault="001F2311" w:rsidP="001F2311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1F2311">
              <w:rPr>
                <w:rFonts w:ascii="Times New Roman" w:hAnsi="Times New Roman" w:cs="Times New Roman"/>
                <w:lang w:val="ru-UA"/>
              </w:rPr>
              <w:t>1700 грн</w:t>
            </w:r>
          </w:p>
        </w:tc>
        <w:tc>
          <w:tcPr>
            <w:tcW w:w="25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D21FD6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1C3A58" w14:textId="77777777" w:rsidR="001F2311" w:rsidRPr="001F2311" w:rsidRDefault="001F2311" w:rsidP="001F231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</w:tbl>
    <w:p w14:paraId="1DB311B3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>*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менше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розміру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шести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мінімальних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заробітних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плат. У 2025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році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це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48 000 грн.</w:t>
      </w:r>
    </w:p>
    <w:p w14:paraId="0C54879C" w14:textId="77777777" w:rsidR="001F2311" w:rsidRDefault="001F2311" w:rsidP="001F231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79BABC57" w14:textId="54D862D6" w:rsidR="001F2311" w:rsidRPr="001F2311" w:rsidRDefault="001F2311" w:rsidP="001F2311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0BD85E47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залежно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вартості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лоту і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06A58943" w14:textId="77777777" w:rsidR="001F2311" w:rsidRPr="001F2311" w:rsidRDefault="001F2311" w:rsidP="001F2311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>до 20 000 грн. – 17 грн</w:t>
      </w:r>
    </w:p>
    <w:p w14:paraId="178F7D0D" w14:textId="77777777" w:rsidR="001F2311" w:rsidRPr="001F2311" w:rsidRDefault="001F2311" w:rsidP="001F2311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>до 50 000 грн. – 119 грн</w:t>
      </w:r>
    </w:p>
    <w:p w14:paraId="76BD078D" w14:textId="77777777" w:rsidR="001F2311" w:rsidRPr="001F2311" w:rsidRDefault="001F2311" w:rsidP="001F2311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>до 200 000 грн. – 340 грн</w:t>
      </w:r>
    </w:p>
    <w:p w14:paraId="4CD7B664" w14:textId="77777777" w:rsidR="001F2311" w:rsidRPr="001F2311" w:rsidRDefault="001F2311" w:rsidP="001F2311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>до 1 000 000 грн. – 510 грн</w:t>
      </w:r>
    </w:p>
    <w:p w14:paraId="0A7CF213" w14:textId="77777777" w:rsidR="001F2311" w:rsidRPr="001F2311" w:rsidRDefault="001F2311" w:rsidP="001F2311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понад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1 000 000 грн. – 1 700 грн</w:t>
      </w:r>
    </w:p>
    <w:p w14:paraId="765F6AE9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Реєстраційні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повертаються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5956CB2" w14:textId="77777777" w:rsidR="001F2311" w:rsidRPr="001F2311" w:rsidRDefault="001F2311" w:rsidP="001F2311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1077D2D7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встановлюється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організатором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 </w:t>
      </w:r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20 </w:t>
      </w: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відсотків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 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лота,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менше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розміру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шести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мінімальних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заробітних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плат,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встановленого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законодавством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на день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оприлюднення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оголошення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FE04457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lastRenderedPageBreak/>
        <w:t>Гарантійний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1F2311">
        <w:rPr>
          <w:rFonts w:ascii="Times New Roman" w:hAnsi="Times New Roman" w:cs="Times New Roman"/>
          <w:sz w:val="28"/>
          <w:szCs w:val="28"/>
          <w:lang w:val="ru-UA"/>
        </w:rPr>
        <w:br/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9AAAD53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опублікування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договору на право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здійснення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промислу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3C81C52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EF36775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AD4BC09" w14:textId="77777777" w:rsidR="001F2311" w:rsidRPr="001F2311" w:rsidRDefault="001F2311" w:rsidP="001F2311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1F231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3E3E7884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>Плата за участь (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оператора)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5%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лота з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урахуванням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податку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додану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вартість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DA23239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26D9F7B" w14:textId="77777777" w:rsidR="001F2311" w:rsidRPr="001F2311" w:rsidRDefault="001F2311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коли сума плати за участь (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оператора)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зобов’язаний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провести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повний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розрахунок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з оператором (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здійснити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доплату)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формування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опублікування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договору на право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здійснення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промислу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1F2311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1F231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6059596" w14:textId="77777777" w:rsidR="005352AE" w:rsidRPr="001F2311" w:rsidRDefault="005352AE" w:rsidP="001F231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sectPr w:rsidR="005352AE" w:rsidRPr="001F2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F4CEC"/>
    <w:multiLevelType w:val="multilevel"/>
    <w:tmpl w:val="ACA8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947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6A"/>
    <w:rsid w:val="000536D9"/>
    <w:rsid w:val="001F2311"/>
    <w:rsid w:val="00366199"/>
    <w:rsid w:val="00471C6A"/>
    <w:rsid w:val="005352AE"/>
    <w:rsid w:val="005D337F"/>
    <w:rsid w:val="00663BA8"/>
    <w:rsid w:val="008F3A24"/>
    <w:rsid w:val="009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5B5F"/>
  <w15:chartTrackingRefBased/>
  <w15:docId w15:val="{8A5133DC-6FDD-4A2D-BF21-AF1835A6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C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C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C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C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C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C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C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C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C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C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C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C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C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C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C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C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2025-08-14T12:47:00Z</dcterms:created>
  <dcterms:modified xsi:type="dcterms:W3CDTF">2025-08-14T12:47:00Z</dcterms:modified>
</cp:coreProperties>
</file>