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F36BF" w14:textId="77777777" w:rsidR="00AE1C3F" w:rsidRDefault="00AE1C3F" w:rsidP="00AE1C3F">
      <w:pPr>
        <w:ind w:firstLine="567"/>
        <w:jc w:val="both"/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</w:pPr>
      <w:r w:rsidRPr="00AE1C3F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Продаж і </w:t>
      </w:r>
      <w:proofErr w:type="spellStart"/>
      <w:r w:rsidRPr="00AE1C3F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оренда</w:t>
      </w:r>
      <w:proofErr w:type="spellEnd"/>
      <w:r w:rsidRPr="00AE1C3F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майна </w:t>
      </w:r>
      <w:proofErr w:type="spellStart"/>
      <w:r w:rsidRPr="00AE1C3F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державних</w:t>
      </w:r>
      <w:proofErr w:type="spellEnd"/>
      <w:r w:rsidRPr="00AE1C3F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акціонерних</w:t>
      </w:r>
      <w:proofErr w:type="spellEnd"/>
      <w:r w:rsidRPr="00AE1C3F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товариств</w:t>
      </w:r>
      <w:proofErr w:type="spellEnd"/>
    </w:p>
    <w:p w14:paraId="7A3CBC1F" w14:textId="77777777" w:rsidR="00AE1C3F" w:rsidRPr="00AE1C3F" w:rsidRDefault="00AE1C3F" w:rsidP="00AE1C3F">
      <w:pPr>
        <w:ind w:firstLine="567"/>
        <w:jc w:val="both"/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</w:pPr>
    </w:p>
    <w:tbl>
      <w:tblPr>
        <w:tblW w:w="9964" w:type="dxa"/>
        <w:jc w:val="center"/>
        <w:tblBorders>
          <w:top w:val="outset" w:sz="6" w:space="0" w:color="auto"/>
          <w:left w:val="outset" w:sz="6" w:space="0" w:color="auto"/>
          <w:bottom w:val="single" w:sz="6" w:space="0" w:color="000000"/>
          <w:right w:val="outset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714"/>
        <w:gridCol w:w="1531"/>
        <w:gridCol w:w="1990"/>
        <w:gridCol w:w="3729"/>
      </w:tblGrid>
      <w:tr w:rsidR="00AE1C3F" w:rsidRPr="00AE1C3F" w14:paraId="365B3E17" w14:textId="77777777" w:rsidTr="00AE1C3F">
        <w:trPr>
          <w:trHeight w:val="557"/>
          <w:jc w:val="center"/>
        </w:trPr>
        <w:tc>
          <w:tcPr>
            <w:tcW w:w="42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5624174D" w14:textId="77777777" w:rsidR="00AE1C3F" w:rsidRPr="00AE1C3F" w:rsidRDefault="00AE1C3F" w:rsidP="00AE1C3F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AE1C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Реєстраційний</w:t>
            </w:r>
            <w:proofErr w:type="spellEnd"/>
            <w:r w:rsidRPr="00AE1C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AE1C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внесок</w:t>
            </w:r>
            <w:proofErr w:type="spellEnd"/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419EC91D" w14:textId="77777777" w:rsidR="00AE1C3F" w:rsidRPr="00AE1C3F" w:rsidRDefault="00AE1C3F" w:rsidP="00AE1C3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AE1C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Гарантійний</w:t>
            </w:r>
            <w:proofErr w:type="spellEnd"/>
            <w:r w:rsidRPr="00AE1C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AE1C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внесок</w:t>
            </w:r>
            <w:proofErr w:type="spellEnd"/>
          </w:p>
        </w:tc>
        <w:tc>
          <w:tcPr>
            <w:tcW w:w="3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0396417E" w14:textId="77777777" w:rsidR="00AE1C3F" w:rsidRPr="00AE1C3F" w:rsidRDefault="00AE1C3F" w:rsidP="00AE1C3F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AE1C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Винагорода</w:t>
            </w:r>
            <w:proofErr w:type="spellEnd"/>
            <w:r w:rsidRPr="00AE1C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оператора</w:t>
            </w:r>
          </w:p>
        </w:tc>
      </w:tr>
      <w:tr w:rsidR="00AE1C3F" w:rsidRPr="00AE1C3F" w14:paraId="3F4DC579" w14:textId="77777777" w:rsidTr="00AE1C3F">
        <w:trPr>
          <w:trHeight w:val="542"/>
          <w:jc w:val="center"/>
        </w:trPr>
        <w:tc>
          <w:tcPr>
            <w:tcW w:w="2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69BE7D" w14:textId="1B12ACBC" w:rsidR="00AE1C3F" w:rsidRPr="00AE1C3F" w:rsidRDefault="00AE1C3F" w:rsidP="00AE1C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AE1C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Стартова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AE1C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ціна</w:t>
            </w:r>
            <w:proofErr w:type="spellEnd"/>
            <w:r w:rsidRPr="00AE1C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лоту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BD9BDA" w14:textId="77777777" w:rsidR="00AE1C3F" w:rsidRPr="00AE1C3F" w:rsidRDefault="00AE1C3F" w:rsidP="00AE1C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AE1C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Розмір</w:t>
            </w:r>
            <w:proofErr w:type="spellEnd"/>
            <w:r w:rsidRPr="00AE1C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AE1C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внеску</w:t>
            </w:r>
            <w:proofErr w:type="spellEnd"/>
          </w:p>
        </w:tc>
        <w:tc>
          <w:tcPr>
            <w:tcW w:w="1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10B6E4" w14:textId="77777777" w:rsidR="00AE1C3F" w:rsidRPr="00AE1C3F" w:rsidRDefault="00AE1C3F" w:rsidP="00AE1C3F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AE1C3F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5–10%</w:t>
            </w:r>
          </w:p>
        </w:tc>
        <w:tc>
          <w:tcPr>
            <w:tcW w:w="37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450140" w14:textId="77777777" w:rsidR="00AE1C3F" w:rsidRPr="00AE1C3F" w:rsidRDefault="00AE1C3F" w:rsidP="00AE1C3F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AE1C3F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5% </w:t>
            </w:r>
            <w:proofErr w:type="spellStart"/>
            <w:r w:rsidRPr="00AE1C3F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ціни</w:t>
            </w:r>
            <w:proofErr w:type="spellEnd"/>
            <w:r w:rsidRPr="00AE1C3F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 продажу лота з </w:t>
            </w:r>
            <w:proofErr w:type="spellStart"/>
            <w:r w:rsidRPr="00AE1C3F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урахуванням</w:t>
            </w:r>
            <w:proofErr w:type="spellEnd"/>
            <w:r w:rsidRPr="00AE1C3F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br/>
            </w:r>
            <w:proofErr w:type="spellStart"/>
            <w:r w:rsidRPr="00AE1C3F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податку</w:t>
            </w:r>
            <w:proofErr w:type="spellEnd"/>
            <w:r w:rsidRPr="00AE1C3F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 на </w:t>
            </w:r>
            <w:proofErr w:type="spellStart"/>
            <w:r w:rsidRPr="00AE1C3F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додану</w:t>
            </w:r>
            <w:proofErr w:type="spellEnd"/>
            <w:r w:rsidRPr="00AE1C3F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AE1C3F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вартість</w:t>
            </w:r>
            <w:proofErr w:type="spellEnd"/>
          </w:p>
        </w:tc>
      </w:tr>
      <w:tr w:rsidR="00AE1C3F" w:rsidRPr="00AE1C3F" w14:paraId="006E9610" w14:textId="77777777" w:rsidTr="00AE1C3F">
        <w:trPr>
          <w:trHeight w:val="557"/>
          <w:jc w:val="center"/>
        </w:trPr>
        <w:tc>
          <w:tcPr>
            <w:tcW w:w="2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9D88E7" w14:textId="77777777" w:rsidR="00AE1C3F" w:rsidRPr="00AE1C3F" w:rsidRDefault="00AE1C3F" w:rsidP="00AE1C3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AE1C3F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до 20 000 грн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99C682" w14:textId="77777777" w:rsidR="00AE1C3F" w:rsidRPr="00AE1C3F" w:rsidRDefault="00AE1C3F" w:rsidP="00AE1C3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AE1C3F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17 грн</w:t>
            </w:r>
          </w:p>
        </w:tc>
        <w:tc>
          <w:tcPr>
            <w:tcW w:w="1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6132BB" w14:textId="77777777" w:rsidR="00AE1C3F" w:rsidRPr="00AE1C3F" w:rsidRDefault="00AE1C3F" w:rsidP="00AE1C3F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37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E4110B" w14:textId="77777777" w:rsidR="00AE1C3F" w:rsidRPr="00AE1C3F" w:rsidRDefault="00AE1C3F" w:rsidP="00AE1C3F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</w:tr>
      <w:tr w:rsidR="00AE1C3F" w:rsidRPr="00AE1C3F" w14:paraId="7FFC29D1" w14:textId="77777777" w:rsidTr="00AE1C3F">
        <w:trPr>
          <w:trHeight w:val="542"/>
          <w:jc w:val="center"/>
        </w:trPr>
        <w:tc>
          <w:tcPr>
            <w:tcW w:w="2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7F86BB" w14:textId="77777777" w:rsidR="00AE1C3F" w:rsidRPr="00AE1C3F" w:rsidRDefault="00AE1C3F" w:rsidP="00AE1C3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AE1C3F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до 50 000 грн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608024" w14:textId="77777777" w:rsidR="00AE1C3F" w:rsidRPr="00AE1C3F" w:rsidRDefault="00AE1C3F" w:rsidP="00AE1C3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AE1C3F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119 грн</w:t>
            </w:r>
          </w:p>
        </w:tc>
        <w:tc>
          <w:tcPr>
            <w:tcW w:w="1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2099A3" w14:textId="77777777" w:rsidR="00AE1C3F" w:rsidRPr="00AE1C3F" w:rsidRDefault="00AE1C3F" w:rsidP="00AE1C3F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37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B2FF62" w14:textId="77777777" w:rsidR="00AE1C3F" w:rsidRPr="00AE1C3F" w:rsidRDefault="00AE1C3F" w:rsidP="00AE1C3F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</w:tr>
      <w:tr w:rsidR="00AE1C3F" w:rsidRPr="00AE1C3F" w14:paraId="0D934019" w14:textId="77777777" w:rsidTr="00AE1C3F">
        <w:trPr>
          <w:trHeight w:val="557"/>
          <w:jc w:val="center"/>
        </w:trPr>
        <w:tc>
          <w:tcPr>
            <w:tcW w:w="2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DD2141" w14:textId="77777777" w:rsidR="00AE1C3F" w:rsidRPr="00AE1C3F" w:rsidRDefault="00AE1C3F" w:rsidP="00AE1C3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AE1C3F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до 200 000 грн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51647F" w14:textId="77777777" w:rsidR="00AE1C3F" w:rsidRPr="00AE1C3F" w:rsidRDefault="00AE1C3F" w:rsidP="00AE1C3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AE1C3F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340 грн</w:t>
            </w:r>
          </w:p>
        </w:tc>
        <w:tc>
          <w:tcPr>
            <w:tcW w:w="1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894A95" w14:textId="77777777" w:rsidR="00AE1C3F" w:rsidRPr="00AE1C3F" w:rsidRDefault="00AE1C3F" w:rsidP="00AE1C3F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37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FF05ED" w14:textId="77777777" w:rsidR="00AE1C3F" w:rsidRPr="00AE1C3F" w:rsidRDefault="00AE1C3F" w:rsidP="00AE1C3F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</w:tr>
      <w:tr w:rsidR="00AE1C3F" w:rsidRPr="00AE1C3F" w14:paraId="1FB099D9" w14:textId="77777777" w:rsidTr="00AE1C3F">
        <w:trPr>
          <w:trHeight w:val="542"/>
          <w:jc w:val="center"/>
        </w:trPr>
        <w:tc>
          <w:tcPr>
            <w:tcW w:w="2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0EC13E" w14:textId="77777777" w:rsidR="00AE1C3F" w:rsidRPr="00AE1C3F" w:rsidRDefault="00AE1C3F" w:rsidP="00AE1C3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AE1C3F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до 1 000 000 грн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185047" w14:textId="77777777" w:rsidR="00AE1C3F" w:rsidRPr="00AE1C3F" w:rsidRDefault="00AE1C3F" w:rsidP="00AE1C3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AE1C3F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510 грн</w:t>
            </w:r>
          </w:p>
        </w:tc>
        <w:tc>
          <w:tcPr>
            <w:tcW w:w="1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C64B8" w14:textId="77777777" w:rsidR="00AE1C3F" w:rsidRPr="00AE1C3F" w:rsidRDefault="00AE1C3F" w:rsidP="00AE1C3F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37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40D824" w14:textId="77777777" w:rsidR="00AE1C3F" w:rsidRPr="00AE1C3F" w:rsidRDefault="00AE1C3F" w:rsidP="00AE1C3F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</w:tr>
      <w:tr w:rsidR="00AE1C3F" w:rsidRPr="00AE1C3F" w14:paraId="3E0678DD" w14:textId="77777777" w:rsidTr="00AE1C3F">
        <w:trPr>
          <w:trHeight w:val="557"/>
          <w:jc w:val="center"/>
        </w:trPr>
        <w:tc>
          <w:tcPr>
            <w:tcW w:w="2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0AD938" w14:textId="77777777" w:rsidR="00AE1C3F" w:rsidRPr="00AE1C3F" w:rsidRDefault="00AE1C3F" w:rsidP="00AE1C3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proofErr w:type="spellStart"/>
            <w:r w:rsidRPr="00AE1C3F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понад</w:t>
            </w:r>
            <w:proofErr w:type="spellEnd"/>
            <w:r w:rsidRPr="00AE1C3F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 1 000 000 грн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3C2CD0" w14:textId="77777777" w:rsidR="00AE1C3F" w:rsidRPr="00AE1C3F" w:rsidRDefault="00AE1C3F" w:rsidP="00AE1C3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AE1C3F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1 700 грн</w:t>
            </w:r>
          </w:p>
        </w:tc>
        <w:tc>
          <w:tcPr>
            <w:tcW w:w="1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8FD784" w14:textId="77777777" w:rsidR="00AE1C3F" w:rsidRPr="00AE1C3F" w:rsidRDefault="00AE1C3F" w:rsidP="00AE1C3F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37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4BC661" w14:textId="77777777" w:rsidR="00AE1C3F" w:rsidRPr="00AE1C3F" w:rsidRDefault="00AE1C3F" w:rsidP="00AE1C3F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</w:tr>
    </w:tbl>
    <w:p w14:paraId="682FF332" w14:textId="77777777" w:rsidR="00AE1C3F" w:rsidRDefault="00AE1C3F" w:rsidP="00AE1C3F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</w:p>
    <w:p w14:paraId="19579945" w14:textId="367957F4" w:rsidR="00AE1C3F" w:rsidRPr="00AE1C3F" w:rsidRDefault="00AE1C3F" w:rsidP="00AE1C3F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t>Реєстраційний</w:t>
      </w:r>
      <w:proofErr w:type="spellEnd"/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t>внесок</w:t>
      </w:r>
      <w:proofErr w:type="spellEnd"/>
    </w:p>
    <w:p w14:paraId="509F9D85" w14:textId="77777777" w:rsidR="00AE1C3F" w:rsidRPr="00AE1C3F" w:rsidRDefault="00AE1C3F" w:rsidP="00AE1C3F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Реєстраційний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визначається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залежно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стартової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вартості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лоту і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складає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>:</w:t>
      </w:r>
    </w:p>
    <w:p w14:paraId="166ACCAA" w14:textId="77777777" w:rsidR="00AE1C3F" w:rsidRPr="00AE1C3F" w:rsidRDefault="00AE1C3F" w:rsidP="00AE1C3F">
      <w:pPr>
        <w:numPr>
          <w:ilvl w:val="1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AE1C3F">
        <w:rPr>
          <w:rFonts w:ascii="Times New Roman" w:hAnsi="Times New Roman" w:cs="Times New Roman"/>
          <w:sz w:val="28"/>
          <w:szCs w:val="28"/>
          <w:lang w:val="ru-UA"/>
        </w:rPr>
        <w:t>до 20 000 грн. – 17 грн</w:t>
      </w:r>
    </w:p>
    <w:p w14:paraId="1A3A44F7" w14:textId="77777777" w:rsidR="00AE1C3F" w:rsidRPr="00AE1C3F" w:rsidRDefault="00AE1C3F" w:rsidP="00AE1C3F">
      <w:pPr>
        <w:numPr>
          <w:ilvl w:val="1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AE1C3F">
        <w:rPr>
          <w:rFonts w:ascii="Times New Roman" w:hAnsi="Times New Roman" w:cs="Times New Roman"/>
          <w:sz w:val="28"/>
          <w:szCs w:val="28"/>
          <w:lang w:val="ru-UA"/>
        </w:rPr>
        <w:t>до 50 000 грн. – 119 грн</w:t>
      </w:r>
    </w:p>
    <w:p w14:paraId="48747BD7" w14:textId="77777777" w:rsidR="00AE1C3F" w:rsidRPr="00AE1C3F" w:rsidRDefault="00AE1C3F" w:rsidP="00AE1C3F">
      <w:pPr>
        <w:numPr>
          <w:ilvl w:val="1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AE1C3F">
        <w:rPr>
          <w:rFonts w:ascii="Times New Roman" w:hAnsi="Times New Roman" w:cs="Times New Roman"/>
          <w:sz w:val="28"/>
          <w:szCs w:val="28"/>
          <w:lang w:val="ru-UA"/>
        </w:rPr>
        <w:t>до 200 000 грн. – 340 грн</w:t>
      </w:r>
    </w:p>
    <w:p w14:paraId="37BFC537" w14:textId="77777777" w:rsidR="00AE1C3F" w:rsidRPr="00AE1C3F" w:rsidRDefault="00AE1C3F" w:rsidP="00AE1C3F">
      <w:pPr>
        <w:numPr>
          <w:ilvl w:val="1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AE1C3F">
        <w:rPr>
          <w:rFonts w:ascii="Times New Roman" w:hAnsi="Times New Roman" w:cs="Times New Roman"/>
          <w:sz w:val="28"/>
          <w:szCs w:val="28"/>
          <w:lang w:val="ru-UA"/>
        </w:rPr>
        <w:t>до 1 000 000 грн. – 510 грн</w:t>
      </w:r>
    </w:p>
    <w:p w14:paraId="52FDAE37" w14:textId="77777777" w:rsidR="00AE1C3F" w:rsidRPr="00AE1C3F" w:rsidRDefault="00AE1C3F" w:rsidP="00AE1C3F">
      <w:pPr>
        <w:numPr>
          <w:ilvl w:val="1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понад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1 000 000 грн. – 1 700 грн</w:t>
      </w:r>
    </w:p>
    <w:p w14:paraId="691148A6" w14:textId="77777777" w:rsidR="00AE1C3F" w:rsidRPr="00AE1C3F" w:rsidRDefault="00AE1C3F" w:rsidP="00AE1C3F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Реєстраційні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внески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повертаються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лише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випадку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відміни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(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скасування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)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256BC23F" w14:textId="77777777" w:rsidR="00AE1C3F" w:rsidRDefault="00AE1C3F" w:rsidP="00AE1C3F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</w:p>
    <w:p w14:paraId="6A729A86" w14:textId="77777777" w:rsidR="00AE1C3F" w:rsidRDefault="00AE1C3F" w:rsidP="00AE1C3F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</w:p>
    <w:p w14:paraId="70824FB1" w14:textId="77777777" w:rsidR="00AE1C3F" w:rsidRDefault="00AE1C3F" w:rsidP="00AE1C3F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</w:p>
    <w:p w14:paraId="571CEBE2" w14:textId="499EE9F6" w:rsidR="00AE1C3F" w:rsidRPr="00AE1C3F" w:rsidRDefault="00AE1C3F" w:rsidP="00AE1C3F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lastRenderedPageBreak/>
        <w:t>Гарантійний</w:t>
      </w:r>
      <w:proofErr w:type="spellEnd"/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t>внесок</w:t>
      </w:r>
      <w:proofErr w:type="spellEnd"/>
    </w:p>
    <w:p w14:paraId="0B92264E" w14:textId="1FB06008" w:rsidR="00AE1C3F" w:rsidRPr="00AE1C3F" w:rsidRDefault="00AE1C3F" w:rsidP="00AE1C3F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5 до 10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відсотків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стартової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ціни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продажу майна (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стартової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річної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орендної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плати, яка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дорівнює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сумі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стартових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орендних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плат за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відповідний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період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>).</w:t>
      </w:r>
    </w:p>
    <w:p w14:paraId="00D432B7" w14:textId="77777777" w:rsidR="00AE1C3F" w:rsidRPr="00AE1C3F" w:rsidRDefault="00AE1C3F" w:rsidP="00AE1C3F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повертається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усім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учасникам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окрім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учасника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який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подав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наступну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розміром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цінову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пропозицію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Учасник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який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подав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наступну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розміром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цінову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пропозицію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може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відмовитися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очікування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забрати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до моменту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завершення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кваліфікації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67AA48AE" w14:textId="77777777" w:rsidR="00AE1C3F" w:rsidRPr="00AE1C3F" w:rsidRDefault="00AE1C3F" w:rsidP="00AE1C3F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З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вираховується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винагорода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оператора.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Залишок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(за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наявності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такого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залишку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)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перераховується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оператором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переможцю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після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публікації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договору у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системі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0AB32FE1" w14:textId="77777777" w:rsidR="00AE1C3F" w:rsidRPr="00AE1C3F" w:rsidRDefault="00AE1C3F" w:rsidP="00AE1C3F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Якщо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переможець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відмовився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підписання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протоколу про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результати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проведення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оплати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або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укладення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договору,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такому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переможцю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повертається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17408290" w14:textId="77777777" w:rsidR="00AE1C3F" w:rsidRPr="00AE1C3F" w:rsidRDefault="00AE1C3F" w:rsidP="00AE1C3F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t>Реєстраційний</w:t>
      </w:r>
      <w:proofErr w:type="spellEnd"/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та </w:t>
      </w:r>
      <w:proofErr w:type="spellStart"/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t>гарантійний</w:t>
      </w:r>
      <w:proofErr w:type="spellEnd"/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t>внески</w:t>
      </w:r>
      <w:proofErr w:type="spellEnd"/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t>вважаються</w:t>
      </w:r>
      <w:proofErr w:type="spellEnd"/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t>сплаченими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 з моменту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їх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зарахування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банківський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рахунок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майданчика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пізніше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ніж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>:</w:t>
      </w:r>
    </w:p>
    <w:p w14:paraId="20DD8E27" w14:textId="77777777" w:rsidR="00AE1C3F" w:rsidRPr="00AE1C3F" w:rsidRDefault="00AE1C3F" w:rsidP="00AE1C3F">
      <w:pPr>
        <w:numPr>
          <w:ilvl w:val="1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для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англійського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до 19:00 дня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завершення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прийняття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пропозицій</w:t>
      </w:r>
      <w:proofErr w:type="spellEnd"/>
    </w:p>
    <w:p w14:paraId="6EA33EB7" w14:textId="77777777" w:rsidR="00AE1C3F" w:rsidRPr="00AE1C3F" w:rsidRDefault="00AE1C3F" w:rsidP="00AE1C3F">
      <w:pPr>
        <w:numPr>
          <w:ilvl w:val="1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для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голландського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до 16:00 дня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</w:p>
    <w:p w14:paraId="07A9D670" w14:textId="77777777" w:rsidR="00AE1C3F" w:rsidRPr="00AE1C3F" w:rsidRDefault="00AE1C3F" w:rsidP="00AE1C3F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t>Винагорода</w:t>
      </w:r>
      <w:proofErr w:type="spellEnd"/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оператора</w:t>
      </w:r>
    </w:p>
    <w:p w14:paraId="19944628" w14:textId="77777777" w:rsidR="00AE1C3F" w:rsidRPr="00AE1C3F" w:rsidRDefault="00AE1C3F" w:rsidP="00AE1C3F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Винагорода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визначається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розмірі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5% </w:t>
      </w:r>
      <w:proofErr w:type="spellStart"/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t>ціни</w:t>
      </w:r>
      <w:proofErr w:type="spellEnd"/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продажу лота з </w:t>
      </w:r>
      <w:proofErr w:type="spellStart"/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t>урахуванням</w:t>
      </w:r>
      <w:proofErr w:type="spellEnd"/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ПДВ</w:t>
      </w:r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, а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якщо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електронний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аукціон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проводиться з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передачі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в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оренду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(найм) майна, - у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розмірі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5% </w:t>
      </w:r>
      <w:proofErr w:type="spellStart"/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t>річної</w:t>
      </w:r>
      <w:proofErr w:type="spellEnd"/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t>орендної</w:t>
      </w:r>
      <w:proofErr w:type="spellEnd"/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плати з </w:t>
      </w:r>
      <w:proofErr w:type="spellStart"/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t>урахуванням</w:t>
      </w:r>
      <w:proofErr w:type="spellEnd"/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ПДВ</w:t>
      </w:r>
      <w:r w:rsidRPr="00AE1C3F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68541A3C" w14:textId="77777777" w:rsidR="00AE1C3F" w:rsidRPr="00AE1C3F" w:rsidRDefault="00AE1C3F" w:rsidP="00AE1C3F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Винагорода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вираховується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7D7F685A" w14:textId="77777777" w:rsidR="00AE1C3F" w:rsidRPr="00AE1C3F" w:rsidRDefault="00AE1C3F" w:rsidP="00AE1C3F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У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разі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коли сума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винагороди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майданчика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перевищує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розмір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переможець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зобов’язаний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провести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повний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розрахунок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з оператором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майданчика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(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здійснити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доплату)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після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формування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протоколу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але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до моменту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публікації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договору за результатами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в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електронній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торговій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системі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4EDDFFD2" w14:textId="77777777" w:rsidR="00AE1C3F" w:rsidRDefault="00AE1C3F" w:rsidP="00AE1C3F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</w:p>
    <w:p w14:paraId="1BD34EDE" w14:textId="52382486" w:rsidR="00AE1C3F" w:rsidRPr="00AE1C3F" w:rsidRDefault="00AE1C3F" w:rsidP="00AE1C3F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lastRenderedPageBreak/>
        <w:t>Додаткові</w:t>
      </w:r>
      <w:proofErr w:type="spellEnd"/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b/>
          <w:bCs/>
          <w:sz w:val="28"/>
          <w:szCs w:val="28"/>
          <w:lang w:val="ru-UA"/>
        </w:rPr>
        <w:t>витрати</w:t>
      </w:r>
      <w:proofErr w:type="spellEnd"/>
    </w:p>
    <w:p w14:paraId="14854C07" w14:textId="77777777" w:rsidR="00AE1C3F" w:rsidRPr="00AE1C3F" w:rsidRDefault="00AE1C3F" w:rsidP="00AE1C3F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Зазвичай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покладаються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витрати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нотаріальні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послуги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Інші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додаткові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витрати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можуть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зазначатися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в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аукціоній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AE1C3F">
        <w:rPr>
          <w:rFonts w:ascii="Times New Roman" w:hAnsi="Times New Roman" w:cs="Times New Roman"/>
          <w:sz w:val="28"/>
          <w:szCs w:val="28"/>
          <w:lang w:val="ru-UA"/>
        </w:rPr>
        <w:t>документації</w:t>
      </w:r>
      <w:proofErr w:type="spellEnd"/>
      <w:r w:rsidRPr="00AE1C3F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58C276EB" w14:textId="4B496340" w:rsidR="00AE1C3F" w:rsidRPr="00AE1C3F" w:rsidRDefault="00AE1C3F" w:rsidP="00AE1C3F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AE1C3F">
        <w:rPr>
          <w:rFonts w:ascii="Times New Roman" w:hAnsi="Times New Roman" w:cs="Times New Roman"/>
          <w:sz w:val="28"/>
          <w:szCs w:val="28"/>
          <w:lang w:val="ru-UA"/>
        </w:rPr>
        <mc:AlternateContent>
          <mc:Choice Requires="wps">
            <w:drawing>
              <wp:inline distT="0" distB="0" distL="0" distR="0" wp14:anchorId="1FE1B7C7" wp14:editId="502F8D37">
                <wp:extent cx="304800" cy="304800"/>
                <wp:effectExtent l="0" t="0" r="0" b="0"/>
                <wp:docPr id="235225029" name="Прямоугольник 3" descr="logo-ubu">
                  <a:hlinkClick xmlns:a="http://schemas.openxmlformats.org/drawingml/2006/main" r:id="rId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D784D0" id="Прямоугольник 3" o:spid="_x0000_s1026" alt="logo-ubu" href="https://sale.uub.com.ua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sectPr w:rsidR="00AE1C3F" w:rsidRPr="00AE1C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348B9"/>
    <w:multiLevelType w:val="multilevel"/>
    <w:tmpl w:val="2A626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8859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BE8"/>
    <w:rsid w:val="000536D9"/>
    <w:rsid w:val="00366199"/>
    <w:rsid w:val="005352AE"/>
    <w:rsid w:val="00594AF4"/>
    <w:rsid w:val="005D337F"/>
    <w:rsid w:val="00663BA8"/>
    <w:rsid w:val="008F3A24"/>
    <w:rsid w:val="00AE1C3F"/>
    <w:rsid w:val="00F06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DF9F8"/>
  <w15:chartTrackingRefBased/>
  <w15:docId w15:val="{EF7B91FA-2604-4D26-BCC2-486B1D075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6B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6B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6B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6B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6B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6B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6B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6B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6B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6B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6B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6B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6BE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6BE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6B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6B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6B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6B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6B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6B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6B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6B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6B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6BE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6B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6BE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6B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6BE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6BE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E1C3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E1C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ale.uub.com.u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392</Words>
  <Characters>2236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2025-08-14T12:29:00Z</dcterms:created>
  <dcterms:modified xsi:type="dcterms:W3CDTF">2025-08-14T12:29:00Z</dcterms:modified>
</cp:coreProperties>
</file>